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A9" w:rsidRDefault="00FC6C9D" w:rsidP="00EB13A9">
      <w:pPr>
        <w:ind w:left="3600" w:firstLine="720"/>
      </w:pPr>
      <w:r>
        <w:tab/>
      </w:r>
      <w:r w:rsidR="0009131B">
        <w:tab/>
      </w:r>
    </w:p>
    <w:p w:rsidR="00967917" w:rsidRPr="007B1453" w:rsidRDefault="0009131B" w:rsidP="0009131B">
      <w:pPr>
        <w:rPr>
          <w:rFonts w:ascii="Arial" w:hAnsi="Arial" w:cs="Arial"/>
          <w:b/>
        </w:rPr>
      </w:pPr>
      <w:bookmarkStart w:id="0" w:name="_GoBack"/>
      <w:r w:rsidRPr="007B1453">
        <w:rPr>
          <w:rFonts w:ascii="Arial" w:hAnsi="Arial" w:cs="Arial"/>
          <w:b/>
        </w:rPr>
        <w:t xml:space="preserve">                 A</w:t>
      </w:r>
      <w:r w:rsidR="00EB13A9" w:rsidRPr="007B1453">
        <w:rPr>
          <w:rFonts w:ascii="Arial" w:hAnsi="Arial" w:cs="Arial"/>
          <w:b/>
        </w:rPr>
        <w:t>nex</w:t>
      </w:r>
      <w:r w:rsidR="007B1453" w:rsidRPr="007B1453">
        <w:rPr>
          <w:rFonts w:ascii="Arial" w:hAnsi="Arial" w:cs="Arial"/>
          <w:b/>
        </w:rPr>
        <w:t>ă</w:t>
      </w:r>
      <w:r w:rsidR="00EB13A9" w:rsidRPr="007B1453">
        <w:rPr>
          <w:rFonts w:ascii="Arial" w:hAnsi="Arial" w:cs="Arial"/>
          <w:b/>
        </w:rPr>
        <w:t xml:space="preserve"> la Hotărârea Consiliului Jude</w:t>
      </w:r>
      <w:r w:rsidR="00FE0B6D" w:rsidRPr="007B1453">
        <w:rPr>
          <w:rFonts w:ascii="Arial" w:hAnsi="Arial" w:cs="Arial"/>
          <w:b/>
        </w:rPr>
        <w:t>ţ</w:t>
      </w:r>
      <w:r w:rsidR="00EB13A9" w:rsidRPr="007B1453">
        <w:rPr>
          <w:rFonts w:ascii="Arial" w:hAnsi="Arial" w:cs="Arial"/>
          <w:b/>
        </w:rPr>
        <w:t>ean Arad nr</w:t>
      </w:r>
      <w:r w:rsidRPr="007B1453">
        <w:rPr>
          <w:rFonts w:ascii="Arial" w:hAnsi="Arial" w:cs="Arial"/>
          <w:b/>
        </w:rPr>
        <w:t xml:space="preserve">. </w:t>
      </w:r>
      <w:r w:rsidR="007B1453" w:rsidRPr="007B1453">
        <w:rPr>
          <w:rFonts w:ascii="Arial" w:hAnsi="Arial" w:cs="Arial"/>
          <w:b/>
        </w:rPr>
        <w:t>63</w:t>
      </w:r>
      <w:r w:rsidR="00EB13A9" w:rsidRPr="007B1453">
        <w:rPr>
          <w:rFonts w:ascii="Arial" w:hAnsi="Arial" w:cs="Arial"/>
          <w:b/>
        </w:rPr>
        <w:t>/</w:t>
      </w:r>
      <w:r w:rsidR="007B1453" w:rsidRPr="007B1453">
        <w:rPr>
          <w:rFonts w:ascii="Arial" w:hAnsi="Arial" w:cs="Arial"/>
          <w:b/>
        </w:rPr>
        <w:t>23.02.2018</w:t>
      </w:r>
    </w:p>
    <w:bookmarkEnd w:id="0"/>
    <w:p w:rsidR="00EB13A9" w:rsidRDefault="00EB13A9" w:rsidP="00EB13A9">
      <w:pPr>
        <w:ind w:firstLine="708"/>
        <w:rPr>
          <w:rFonts w:ascii="Arial" w:hAnsi="Arial" w:cs="Arial"/>
        </w:rPr>
      </w:pPr>
    </w:p>
    <w:p w:rsidR="00EB13A9" w:rsidRDefault="00EB13A9" w:rsidP="00967917">
      <w:pPr>
        <w:ind w:firstLine="708"/>
        <w:rPr>
          <w:rFonts w:ascii="Arial" w:hAnsi="Arial" w:cs="Arial"/>
        </w:rPr>
      </w:pPr>
    </w:p>
    <w:p w:rsidR="0009131B" w:rsidRPr="00EB13A9" w:rsidRDefault="0009131B" w:rsidP="00967917">
      <w:pPr>
        <w:ind w:firstLine="708"/>
        <w:rPr>
          <w:rFonts w:ascii="Arial" w:hAnsi="Arial" w:cs="Arial"/>
        </w:rPr>
      </w:pPr>
    </w:p>
    <w:p w:rsidR="00967917" w:rsidRPr="00EB13A9" w:rsidRDefault="00CD492B" w:rsidP="00967917">
      <w:pPr>
        <w:ind w:firstLine="708"/>
        <w:rPr>
          <w:b/>
          <w:sz w:val="28"/>
          <w:szCs w:val="28"/>
        </w:rPr>
      </w:pPr>
      <w:r w:rsidRPr="00EB13A9">
        <w:rPr>
          <w:b/>
          <w:sz w:val="28"/>
          <w:szCs w:val="28"/>
        </w:rPr>
        <w:t xml:space="preserve">Tarife </w:t>
      </w:r>
      <w:r w:rsidR="00967917" w:rsidRPr="00EB13A9">
        <w:rPr>
          <w:b/>
          <w:sz w:val="28"/>
          <w:szCs w:val="28"/>
        </w:rPr>
        <w:t>Concesiune:</w:t>
      </w:r>
    </w:p>
    <w:p w:rsidR="00967917" w:rsidRPr="00EB13A9" w:rsidRDefault="00967917" w:rsidP="00967917">
      <w:pPr>
        <w:ind w:firstLine="708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7"/>
        <w:gridCol w:w="1447"/>
        <w:gridCol w:w="1846"/>
        <w:gridCol w:w="1865"/>
        <w:gridCol w:w="1847"/>
      </w:tblGrid>
      <w:tr w:rsidR="00967917" w:rsidRPr="00967917" w:rsidTr="00CC45B2">
        <w:tc>
          <w:tcPr>
            <w:tcW w:w="2376" w:type="dxa"/>
            <w:vMerge w:val="restart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b/>
                <w:sz w:val="28"/>
                <w:szCs w:val="28"/>
              </w:rPr>
            </w:pPr>
            <w:r w:rsidRPr="00EB13A9">
              <w:rPr>
                <w:b/>
                <w:sz w:val="28"/>
                <w:szCs w:val="28"/>
              </w:rPr>
              <w:t>Suprafata (mp)</w:t>
            </w:r>
          </w:p>
        </w:tc>
        <w:tc>
          <w:tcPr>
            <w:tcW w:w="3366" w:type="dxa"/>
            <w:gridSpan w:val="2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b/>
                <w:sz w:val="28"/>
                <w:szCs w:val="28"/>
              </w:rPr>
            </w:pPr>
            <w:r w:rsidRPr="00EB13A9">
              <w:rPr>
                <w:b/>
                <w:sz w:val="28"/>
                <w:szCs w:val="28"/>
              </w:rPr>
              <w:t>Redeventa cu utilitati (Euro)</w:t>
            </w:r>
          </w:p>
        </w:tc>
        <w:tc>
          <w:tcPr>
            <w:tcW w:w="3830" w:type="dxa"/>
            <w:gridSpan w:val="2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b/>
                <w:sz w:val="28"/>
                <w:szCs w:val="28"/>
              </w:rPr>
            </w:pPr>
            <w:r w:rsidRPr="00EB13A9">
              <w:rPr>
                <w:b/>
                <w:sz w:val="28"/>
                <w:szCs w:val="28"/>
              </w:rPr>
              <w:t>Redeventa fara utilitati (Euro)</w:t>
            </w:r>
          </w:p>
        </w:tc>
      </w:tr>
      <w:tr w:rsidR="00967917" w:rsidRPr="00967917" w:rsidTr="00CC45B2">
        <w:tc>
          <w:tcPr>
            <w:tcW w:w="2376" w:type="dxa"/>
            <w:vMerge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52" w:type="dxa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b/>
                <w:sz w:val="28"/>
                <w:szCs w:val="28"/>
              </w:rPr>
            </w:pPr>
            <w:r w:rsidRPr="00EB13A9">
              <w:rPr>
                <w:b/>
                <w:sz w:val="28"/>
                <w:szCs w:val="28"/>
              </w:rPr>
              <w:t>Anual/mp</w:t>
            </w:r>
          </w:p>
          <w:p w:rsidR="00EB13A9" w:rsidRPr="00EB13A9" w:rsidRDefault="00EB13A9" w:rsidP="00CC45B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b/>
                <w:sz w:val="28"/>
                <w:szCs w:val="28"/>
              </w:rPr>
            </w:pPr>
            <w:r w:rsidRPr="00EB13A9">
              <w:rPr>
                <w:b/>
                <w:sz w:val="28"/>
                <w:szCs w:val="28"/>
              </w:rPr>
              <w:t>Lunar/mp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b/>
                <w:sz w:val="28"/>
                <w:szCs w:val="28"/>
              </w:rPr>
            </w:pPr>
            <w:r w:rsidRPr="00EB13A9">
              <w:rPr>
                <w:b/>
                <w:sz w:val="28"/>
                <w:szCs w:val="28"/>
              </w:rPr>
              <w:t>Annual/mp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b/>
                <w:sz w:val="28"/>
                <w:szCs w:val="28"/>
              </w:rPr>
            </w:pPr>
            <w:r w:rsidRPr="00EB13A9">
              <w:rPr>
                <w:b/>
                <w:sz w:val="28"/>
                <w:szCs w:val="28"/>
              </w:rPr>
              <w:t>Lunar/mp</w:t>
            </w:r>
          </w:p>
        </w:tc>
      </w:tr>
      <w:tr w:rsidR="00967917" w:rsidRPr="00967917" w:rsidTr="00CC45B2">
        <w:tc>
          <w:tcPr>
            <w:tcW w:w="2376" w:type="dxa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&lt; 10.000</w:t>
            </w:r>
          </w:p>
          <w:p w:rsidR="00EB13A9" w:rsidRPr="00EB13A9" w:rsidRDefault="00EB13A9" w:rsidP="00CC45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52" w:type="dxa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4,5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0,37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2,25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0,18</w:t>
            </w:r>
          </w:p>
        </w:tc>
      </w:tr>
      <w:tr w:rsidR="00967917" w:rsidRPr="00967917" w:rsidTr="00CC45B2">
        <w:tc>
          <w:tcPr>
            <w:tcW w:w="2376" w:type="dxa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10.000-15.000</w:t>
            </w:r>
          </w:p>
          <w:p w:rsidR="00EB13A9" w:rsidRPr="00EB13A9" w:rsidRDefault="00EB13A9" w:rsidP="00CC45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52" w:type="dxa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3,5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0,29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1,75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0,14</w:t>
            </w:r>
          </w:p>
        </w:tc>
      </w:tr>
      <w:tr w:rsidR="00967917" w:rsidRPr="00967917" w:rsidTr="00CC45B2">
        <w:tc>
          <w:tcPr>
            <w:tcW w:w="2376" w:type="dxa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15.001-20.000</w:t>
            </w:r>
          </w:p>
          <w:p w:rsidR="00EB13A9" w:rsidRPr="00EB13A9" w:rsidRDefault="00EB13A9" w:rsidP="00CC45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52" w:type="dxa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2,5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0,20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1,25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0,10</w:t>
            </w:r>
          </w:p>
        </w:tc>
      </w:tr>
      <w:tr w:rsidR="00967917" w:rsidRPr="00967917" w:rsidTr="00CC45B2">
        <w:tc>
          <w:tcPr>
            <w:tcW w:w="2376" w:type="dxa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20.001-30.000</w:t>
            </w:r>
          </w:p>
          <w:p w:rsidR="00EB13A9" w:rsidRPr="00EB13A9" w:rsidRDefault="00EB13A9" w:rsidP="00CC45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52" w:type="dxa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1,5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0,12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0,75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0,06</w:t>
            </w:r>
          </w:p>
        </w:tc>
      </w:tr>
      <w:tr w:rsidR="00967917" w:rsidRPr="00967917" w:rsidTr="00CC45B2">
        <w:tc>
          <w:tcPr>
            <w:tcW w:w="2376" w:type="dxa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&gt;30.000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1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0,08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0,50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967917" w:rsidRPr="00EB13A9" w:rsidRDefault="00967917" w:rsidP="00CC45B2">
            <w:pPr>
              <w:jc w:val="center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0,04</w:t>
            </w:r>
          </w:p>
        </w:tc>
      </w:tr>
    </w:tbl>
    <w:p w:rsidR="00967917" w:rsidRPr="00967917" w:rsidRDefault="00967917" w:rsidP="00967917">
      <w:pPr>
        <w:ind w:firstLine="708"/>
      </w:pPr>
    </w:p>
    <w:p w:rsidR="00EB13A9" w:rsidRDefault="00EB13A9" w:rsidP="00967917">
      <w:pPr>
        <w:pStyle w:val="BodyText"/>
        <w:ind w:left="705"/>
      </w:pPr>
    </w:p>
    <w:p w:rsidR="00EB13A9" w:rsidRDefault="00EB13A9" w:rsidP="00967917">
      <w:pPr>
        <w:pStyle w:val="BodyText"/>
        <w:ind w:left="705"/>
      </w:pPr>
    </w:p>
    <w:p w:rsidR="00967917" w:rsidRPr="00EB13A9" w:rsidRDefault="00CD492B" w:rsidP="00967917">
      <w:pPr>
        <w:pStyle w:val="BodyText"/>
        <w:ind w:left="705"/>
        <w:rPr>
          <w:b/>
          <w:sz w:val="28"/>
          <w:szCs w:val="28"/>
        </w:rPr>
      </w:pPr>
      <w:r w:rsidRPr="00EB13A9">
        <w:rPr>
          <w:b/>
          <w:sz w:val="28"/>
          <w:szCs w:val="28"/>
        </w:rPr>
        <w:t xml:space="preserve">Tarife </w:t>
      </w:r>
      <w:r w:rsidR="00EB13A9" w:rsidRPr="00EB13A9">
        <w:rPr>
          <w:b/>
          <w:sz w:val="28"/>
          <w:szCs w:val="28"/>
        </w:rPr>
        <w:t>Î</w:t>
      </w:r>
      <w:r w:rsidR="00967917" w:rsidRPr="00EB13A9">
        <w:rPr>
          <w:b/>
          <w:sz w:val="28"/>
          <w:szCs w:val="28"/>
        </w:rPr>
        <w:t>nchiriere:</w:t>
      </w:r>
    </w:p>
    <w:tbl>
      <w:tblPr>
        <w:tblpPr w:leftFromText="180" w:rightFromText="180" w:vertAnchor="text" w:horzAnchor="margin" w:tblpY="1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34"/>
        <w:gridCol w:w="4433"/>
      </w:tblGrid>
      <w:tr w:rsidR="00967917" w:rsidRPr="00EB13A9" w:rsidTr="00CC45B2">
        <w:tc>
          <w:tcPr>
            <w:tcW w:w="4434" w:type="dxa"/>
            <w:shd w:val="clear" w:color="auto" w:fill="auto"/>
          </w:tcPr>
          <w:p w:rsidR="00967917" w:rsidRPr="00EB13A9" w:rsidRDefault="00967917" w:rsidP="00CC45B2">
            <w:pPr>
              <w:pStyle w:val="BodyText"/>
              <w:rPr>
                <w:b/>
                <w:sz w:val="28"/>
                <w:szCs w:val="28"/>
              </w:rPr>
            </w:pPr>
            <w:r w:rsidRPr="00EB13A9">
              <w:rPr>
                <w:b/>
                <w:sz w:val="28"/>
                <w:szCs w:val="28"/>
              </w:rPr>
              <w:t>Suprafata (mp)</w:t>
            </w:r>
          </w:p>
        </w:tc>
        <w:tc>
          <w:tcPr>
            <w:tcW w:w="4433" w:type="dxa"/>
            <w:shd w:val="clear" w:color="auto" w:fill="auto"/>
          </w:tcPr>
          <w:p w:rsidR="00967917" w:rsidRPr="00EB13A9" w:rsidRDefault="00967917" w:rsidP="00CC45B2">
            <w:pPr>
              <w:pStyle w:val="BodyText"/>
              <w:rPr>
                <w:b/>
                <w:sz w:val="28"/>
                <w:szCs w:val="28"/>
              </w:rPr>
            </w:pPr>
            <w:r w:rsidRPr="00EB13A9">
              <w:rPr>
                <w:b/>
                <w:sz w:val="28"/>
                <w:szCs w:val="28"/>
              </w:rPr>
              <w:t>Chirie/luna/mp (Euro)</w:t>
            </w:r>
          </w:p>
        </w:tc>
      </w:tr>
      <w:tr w:rsidR="00967917" w:rsidRPr="00EB13A9" w:rsidTr="00CC45B2">
        <w:tc>
          <w:tcPr>
            <w:tcW w:w="4434" w:type="dxa"/>
            <w:shd w:val="clear" w:color="auto" w:fill="auto"/>
          </w:tcPr>
          <w:p w:rsidR="00967917" w:rsidRPr="00EB13A9" w:rsidRDefault="00967917" w:rsidP="00CC45B2">
            <w:pPr>
              <w:pStyle w:val="BodyText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&lt; 500</w:t>
            </w:r>
          </w:p>
        </w:tc>
        <w:tc>
          <w:tcPr>
            <w:tcW w:w="4433" w:type="dxa"/>
            <w:shd w:val="clear" w:color="auto" w:fill="auto"/>
          </w:tcPr>
          <w:p w:rsidR="00967917" w:rsidRPr="00EB13A9" w:rsidRDefault="00967917" w:rsidP="00CC45B2">
            <w:pPr>
              <w:pStyle w:val="BodyText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3 euro</w:t>
            </w:r>
          </w:p>
        </w:tc>
      </w:tr>
      <w:tr w:rsidR="00967917" w:rsidRPr="00EB13A9" w:rsidTr="00CC45B2">
        <w:tc>
          <w:tcPr>
            <w:tcW w:w="4434" w:type="dxa"/>
            <w:shd w:val="clear" w:color="auto" w:fill="auto"/>
          </w:tcPr>
          <w:p w:rsidR="00967917" w:rsidRPr="00EB13A9" w:rsidRDefault="00967917" w:rsidP="00CC45B2">
            <w:pPr>
              <w:pStyle w:val="BodyText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501- 1.000</w:t>
            </w:r>
          </w:p>
        </w:tc>
        <w:tc>
          <w:tcPr>
            <w:tcW w:w="4433" w:type="dxa"/>
            <w:shd w:val="clear" w:color="auto" w:fill="auto"/>
          </w:tcPr>
          <w:p w:rsidR="00967917" w:rsidRPr="00EB13A9" w:rsidRDefault="00967917" w:rsidP="00CC45B2">
            <w:pPr>
              <w:pStyle w:val="BodyText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2 euro</w:t>
            </w:r>
          </w:p>
        </w:tc>
      </w:tr>
      <w:tr w:rsidR="00967917" w:rsidRPr="00EB13A9" w:rsidTr="00CC45B2">
        <w:tc>
          <w:tcPr>
            <w:tcW w:w="4434" w:type="dxa"/>
            <w:shd w:val="clear" w:color="auto" w:fill="auto"/>
          </w:tcPr>
          <w:p w:rsidR="00967917" w:rsidRPr="00EB13A9" w:rsidRDefault="00967917" w:rsidP="00CC45B2">
            <w:pPr>
              <w:pStyle w:val="BodyText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&gt;1000</w:t>
            </w:r>
          </w:p>
        </w:tc>
        <w:tc>
          <w:tcPr>
            <w:tcW w:w="4433" w:type="dxa"/>
            <w:shd w:val="clear" w:color="auto" w:fill="auto"/>
          </w:tcPr>
          <w:p w:rsidR="00967917" w:rsidRPr="00EB13A9" w:rsidRDefault="00967917" w:rsidP="00CC45B2">
            <w:pPr>
              <w:pStyle w:val="BodyText"/>
              <w:rPr>
                <w:sz w:val="28"/>
                <w:szCs w:val="28"/>
              </w:rPr>
            </w:pPr>
            <w:r w:rsidRPr="00EB13A9">
              <w:rPr>
                <w:sz w:val="28"/>
                <w:szCs w:val="28"/>
              </w:rPr>
              <w:t>1 euro</w:t>
            </w:r>
          </w:p>
        </w:tc>
      </w:tr>
    </w:tbl>
    <w:p w:rsidR="00967917" w:rsidRPr="00EB13A9" w:rsidRDefault="00967917" w:rsidP="00967917">
      <w:pPr>
        <w:pStyle w:val="BodyText"/>
        <w:rPr>
          <w:sz w:val="28"/>
          <w:szCs w:val="28"/>
        </w:rPr>
      </w:pPr>
      <w:r w:rsidRPr="00EB13A9">
        <w:rPr>
          <w:sz w:val="28"/>
          <w:szCs w:val="28"/>
        </w:rPr>
        <w:t xml:space="preserve">                                                                     </w:t>
      </w:r>
    </w:p>
    <w:p w:rsidR="00967917" w:rsidRPr="00967917" w:rsidRDefault="00967917" w:rsidP="00967917">
      <w:pPr>
        <w:pStyle w:val="BodyText"/>
        <w:ind w:left="705"/>
      </w:pPr>
      <w:r w:rsidRPr="00967917">
        <w:t xml:space="preserve">                                                                           </w:t>
      </w:r>
    </w:p>
    <w:p w:rsidR="00967917" w:rsidRPr="00967917" w:rsidRDefault="00967917" w:rsidP="00967917">
      <w:pPr>
        <w:pStyle w:val="BodyText"/>
        <w:ind w:left="705"/>
      </w:pPr>
      <w:r w:rsidRPr="00967917">
        <w:t xml:space="preserve">                                                               </w:t>
      </w:r>
    </w:p>
    <w:p w:rsidR="00967917" w:rsidRPr="00EB13A9" w:rsidRDefault="00967917" w:rsidP="00967917">
      <w:pPr>
        <w:pStyle w:val="BodyText"/>
        <w:ind w:firstLine="708"/>
        <w:rPr>
          <w:rFonts w:ascii="Arial" w:hAnsi="Arial" w:cs="Arial"/>
        </w:rPr>
      </w:pPr>
    </w:p>
    <w:p w:rsidR="00967917" w:rsidRPr="00EB13A9" w:rsidRDefault="00967917" w:rsidP="00967917">
      <w:pPr>
        <w:pStyle w:val="BodyText"/>
        <w:ind w:firstLine="708"/>
        <w:rPr>
          <w:rFonts w:ascii="Arial" w:hAnsi="Arial" w:cs="Arial"/>
          <w:sz w:val="28"/>
          <w:szCs w:val="28"/>
        </w:rPr>
      </w:pPr>
      <w:r w:rsidRPr="00EB13A9">
        <w:rPr>
          <w:rFonts w:ascii="Arial" w:hAnsi="Arial" w:cs="Arial"/>
          <w:sz w:val="28"/>
          <w:szCs w:val="28"/>
        </w:rPr>
        <w:t>Valoarea minim</w:t>
      </w:r>
      <w:r w:rsidR="00EB13A9">
        <w:rPr>
          <w:rFonts w:ascii="Arial" w:hAnsi="Arial" w:cs="Arial"/>
          <w:sz w:val="28"/>
          <w:szCs w:val="28"/>
        </w:rPr>
        <w:t>ă</w:t>
      </w:r>
      <w:r w:rsidRPr="00EB13A9">
        <w:rPr>
          <w:rFonts w:ascii="Arial" w:hAnsi="Arial" w:cs="Arial"/>
          <w:sz w:val="28"/>
          <w:szCs w:val="28"/>
        </w:rPr>
        <w:t xml:space="preserve"> de </w:t>
      </w:r>
      <w:r w:rsidR="00EB13A9">
        <w:rPr>
          <w:rFonts w:ascii="Arial" w:hAnsi="Arial" w:cs="Arial"/>
          <w:sz w:val="28"/>
          <w:szCs w:val="28"/>
        </w:rPr>
        <w:t>î</w:t>
      </w:r>
      <w:r w:rsidRPr="00EB13A9">
        <w:rPr>
          <w:rFonts w:ascii="Arial" w:hAnsi="Arial" w:cs="Arial"/>
          <w:sz w:val="28"/>
          <w:szCs w:val="28"/>
        </w:rPr>
        <w:t>ncepere a licita</w:t>
      </w:r>
      <w:r w:rsidR="0009131B">
        <w:rPr>
          <w:rFonts w:ascii="Arial" w:hAnsi="Arial" w:cs="Arial"/>
          <w:sz w:val="28"/>
          <w:szCs w:val="28"/>
        </w:rPr>
        <w:t>ţ</w:t>
      </w:r>
      <w:r w:rsidRPr="00EB13A9">
        <w:rPr>
          <w:rFonts w:ascii="Arial" w:hAnsi="Arial" w:cs="Arial"/>
          <w:sz w:val="28"/>
          <w:szCs w:val="28"/>
        </w:rPr>
        <w:t xml:space="preserve">iei pentru </w:t>
      </w:r>
      <w:r w:rsidR="00EB13A9">
        <w:rPr>
          <w:rFonts w:ascii="Arial" w:hAnsi="Arial" w:cs="Arial"/>
          <w:sz w:val="28"/>
          <w:szCs w:val="28"/>
        </w:rPr>
        <w:t>î</w:t>
      </w:r>
      <w:r w:rsidRPr="00EB13A9">
        <w:rPr>
          <w:rFonts w:ascii="Arial" w:hAnsi="Arial" w:cs="Arial"/>
          <w:sz w:val="28"/>
          <w:szCs w:val="28"/>
        </w:rPr>
        <w:t>nchirierea construc</w:t>
      </w:r>
      <w:r w:rsidR="0009131B">
        <w:rPr>
          <w:rFonts w:ascii="Arial" w:hAnsi="Arial" w:cs="Arial"/>
          <w:sz w:val="28"/>
          <w:szCs w:val="28"/>
        </w:rPr>
        <w:t>ţ</w:t>
      </w:r>
      <w:r w:rsidRPr="00EB13A9">
        <w:rPr>
          <w:rFonts w:ascii="Arial" w:hAnsi="Arial" w:cs="Arial"/>
          <w:sz w:val="28"/>
          <w:szCs w:val="28"/>
        </w:rPr>
        <w:t>iilor (birouri modulare) este de:</w:t>
      </w:r>
    </w:p>
    <w:p w:rsidR="00967917" w:rsidRPr="00EB13A9" w:rsidRDefault="00967917" w:rsidP="00967917">
      <w:pPr>
        <w:pStyle w:val="BodyTex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EB13A9">
        <w:rPr>
          <w:rFonts w:ascii="Arial" w:hAnsi="Arial" w:cs="Arial"/>
          <w:sz w:val="28"/>
          <w:szCs w:val="28"/>
        </w:rPr>
        <w:t>260 euro/luna pentru birourile cu suprafaa de 18 mp;</w:t>
      </w:r>
    </w:p>
    <w:p w:rsidR="00967917" w:rsidRPr="00EB13A9" w:rsidRDefault="00967917" w:rsidP="00967917">
      <w:pPr>
        <w:pStyle w:val="BodyTex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EB13A9">
        <w:rPr>
          <w:rFonts w:ascii="Arial" w:hAnsi="Arial" w:cs="Arial"/>
          <w:sz w:val="28"/>
          <w:szCs w:val="28"/>
        </w:rPr>
        <w:t>300 euro/luna pentru birourile cu suprafata de 36 mp;</w:t>
      </w:r>
    </w:p>
    <w:p w:rsidR="00967917" w:rsidRPr="00EB13A9" w:rsidRDefault="00967917" w:rsidP="00967917">
      <w:pPr>
        <w:pStyle w:val="BodyText"/>
        <w:rPr>
          <w:rFonts w:ascii="Arial" w:hAnsi="Arial" w:cs="Arial"/>
          <w:sz w:val="28"/>
          <w:szCs w:val="28"/>
        </w:rPr>
      </w:pPr>
    </w:p>
    <w:p w:rsidR="008B3914" w:rsidRPr="00EB13A9" w:rsidRDefault="008B3914">
      <w:pPr>
        <w:rPr>
          <w:rFonts w:ascii="Arial" w:hAnsi="Arial" w:cs="Arial"/>
          <w:sz w:val="28"/>
          <w:szCs w:val="28"/>
        </w:rPr>
      </w:pPr>
    </w:p>
    <w:sectPr w:rsidR="008B3914" w:rsidRPr="00EB13A9" w:rsidSect="00556A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36B0" w:rsidRDefault="00D436B0" w:rsidP="00EB13A9">
      <w:r>
        <w:separator/>
      </w:r>
    </w:p>
  </w:endnote>
  <w:endnote w:type="continuationSeparator" w:id="0">
    <w:p w:rsidR="00D436B0" w:rsidRDefault="00D436B0" w:rsidP="00EB1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36B0" w:rsidRDefault="00D436B0" w:rsidP="00EB13A9">
      <w:r>
        <w:separator/>
      </w:r>
    </w:p>
  </w:footnote>
  <w:footnote w:type="continuationSeparator" w:id="0">
    <w:p w:rsidR="00D436B0" w:rsidRDefault="00D436B0" w:rsidP="00EB13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A36A91"/>
    <w:multiLevelType w:val="hybridMultilevel"/>
    <w:tmpl w:val="9F483F38"/>
    <w:lvl w:ilvl="0" w:tplc="666CD218">
      <w:start w:val="1"/>
      <w:numFmt w:val="bullet"/>
      <w:lvlText w:val="-"/>
      <w:lvlJc w:val="left"/>
      <w:pPr>
        <w:ind w:left="1725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7917"/>
    <w:rsid w:val="0001770B"/>
    <w:rsid w:val="0006216C"/>
    <w:rsid w:val="0009131B"/>
    <w:rsid w:val="003154BB"/>
    <w:rsid w:val="00395277"/>
    <w:rsid w:val="00556ADB"/>
    <w:rsid w:val="007B1453"/>
    <w:rsid w:val="008B3914"/>
    <w:rsid w:val="00967917"/>
    <w:rsid w:val="00AA3D7C"/>
    <w:rsid w:val="00B34280"/>
    <w:rsid w:val="00CD3442"/>
    <w:rsid w:val="00CD492B"/>
    <w:rsid w:val="00D436B0"/>
    <w:rsid w:val="00EB13A9"/>
    <w:rsid w:val="00FC6C9D"/>
    <w:rsid w:val="00FE0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90016"/>
  <w15:docId w15:val="{E36DAECC-D314-420A-801B-3D076F922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67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967917"/>
    <w:pPr>
      <w:jc w:val="both"/>
    </w:pPr>
  </w:style>
  <w:style w:type="character" w:customStyle="1" w:styleId="BodyTextChar">
    <w:name w:val="Body Text Char"/>
    <w:basedOn w:val="DefaultParagraphFont"/>
    <w:link w:val="BodyText"/>
    <w:semiHidden/>
    <w:rsid w:val="00967917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Header">
    <w:name w:val="header"/>
    <w:basedOn w:val="Normal"/>
    <w:link w:val="HeaderChar"/>
    <w:uiPriority w:val="99"/>
    <w:semiHidden/>
    <w:unhideWhenUsed/>
    <w:rsid w:val="00EB13A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B13A9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semiHidden/>
    <w:unhideWhenUsed/>
    <w:rsid w:val="00EB13A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B13A9"/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Olteanu</dc:creator>
  <cp:keywords/>
  <dc:description/>
  <cp:lastModifiedBy>Doina Glogovicean</cp:lastModifiedBy>
  <cp:revision>9</cp:revision>
  <cp:lastPrinted>2018-02-15T09:17:00Z</cp:lastPrinted>
  <dcterms:created xsi:type="dcterms:W3CDTF">2018-02-14T12:13:00Z</dcterms:created>
  <dcterms:modified xsi:type="dcterms:W3CDTF">2018-03-01T10:30:00Z</dcterms:modified>
</cp:coreProperties>
</file>